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2d22df83f49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TRYPRO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df529a0a4bde458a"/>
      <w:footerReference xmlns:r="http://schemas.openxmlformats.org/officeDocument/2006/relationships" w:type="default" r:id="Rb3560858d052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29a0a4bde458a" /><Relationship Type="http://schemas.openxmlformats.org/officeDocument/2006/relationships/footer" Target="/word/footer1.xml" Id="Rb3560858d0524abe" /></Relationships>
</file>