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575d3182e47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1537a6e46546409f"/>
      <w:footerReference xmlns:r="http://schemas.openxmlformats.org/officeDocument/2006/relationships" w:type="default" r:id="Rb2289786bf78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7a6e46546409f" /><Relationship Type="http://schemas.openxmlformats.org/officeDocument/2006/relationships/footer" Target="/word/footer1.xml" Id="Rb2289786bf7847f6" /></Relationships>
</file>