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1088a51fec4c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Uskedalen,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USKEDAL IDRETTSLAG</w:t>
      </w:r>
    </w:p>
    <w:sectPr>
      <w:headerReference xmlns:r="http://schemas.openxmlformats.org/officeDocument/2006/relationships" w:type="default" r:id="R94a2c60e586c4f46"/>
      <w:footerReference xmlns:r="http://schemas.openxmlformats.org/officeDocument/2006/relationships" w:type="default" r:id="R5b4dfa0352594dd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USKEDAL IDRETTSLAG   ·   Org.nr 993 741 663   ·   c/o Christoffer Fossli, Kjerlandssido 10   ·   5463 USKEDALEN   ·   chris.fossli@gmail.com   ·   uskedalen.no/uil/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USKEDAL IDRETTSLAG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a2c60e586c4f46" /><Relationship Type="http://schemas.openxmlformats.org/officeDocument/2006/relationships/footer" Target="/word/footer1.xml" Id="R5b4dfa0352594ddc" /></Relationships>
</file>