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93b3b3d79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b12f3cb7a24c5f"/>
      <w:footerReference xmlns:r="http://schemas.openxmlformats.org/officeDocument/2006/relationships" w:type="default" r:id="R67f24c92bbe1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INVESTMENT AS   ·   Org.nr 991 809 430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12f3cb7a24c5f" /><Relationship Type="http://schemas.openxmlformats.org/officeDocument/2006/relationships/footer" Target="/word/footer1.xml" Id="R67f24c92bbe1432d" /></Relationships>
</file>