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deed9b44044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232f53dea4398"/>
      <w:footerReference xmlns:r="http://schemas.openxmlformats.org/officeDocument/2006/relationships" w:type="default" r:id="R28ba2929cd2e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232f53dea4398" /><Relationship Type="http://schemas.openxmlformats.org/officeDocument/2006/relationships/footer" Target="/word/footer1.xml" Id="R28ba2929cd2e433a" /></Relationships>
</file>