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c2c14f12724f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KSH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KSH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963c3a2a2b48e6"/>
      <w:footerReference xmlns:r="http://schemas.openxmlformats.org/officeDocument/2006/relationships" w:type="default" r:id="Rf553ecfa4dbf44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KSH EIENDOM AS   ·   Org.nr 990 999 821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963c3a2a2b48e6" /><Relationship Type="http://schemas.openxmlformats.org/officeDocument/2006/relationships/footer" Target="/word/footer1.xml" Id="Rf553ecfa4dbf4496" /></Relationships>
</file>