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a739a008a947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ITLOGI LTD</w:t>
      </w:r>
    </w:p>
    <w:sectPr>
      <w:headerReference xmlns:r="http://schemas.openxmlformats.org/officeDocument/2006/relationships" w:type="default" r:id="Ra307cde6fc7146e7"/>
      <w:footerReference xmlns:r="http://schemas.openxmlformats.org/officeDocument/2006/relationships" w:type="default" r:id="R432046a7d65a4d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07cde6fc7146e7" /><Relationship Type="http://schemas.openxmlformats.org/officeDocument/2006/relationships/footer" Target="/word/footer1.xml" Id="R432046a7d65a4d11" /></Relationships>
</file>