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cbe061e92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ITLOGI LTD, org.nr 989 129 708,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863cf53d764e469c"/>
      <w:footerReference xmlns:r="http://schemas.openxmlformats.org/officeDocument/2006/relationships" w:type="default" r:id="Rd0680f92dd2f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cf53d764e469c" /><Relationship Type="http://schemas.openxmlformats.org/officeDocument/2006/relationships/footer" Target="/word/footer1.xml" Id="Rd0680f92dd2f4c62" /></Relationships>
</file>