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b1e94d1ee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fccde5c40472467d"/>
      <w:footerReference xmlns:r="http://schemas.openxmlformats.org/officeDocument/2006/relationships" w:type="default" r:id="R507c76d0a6a9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de5c40472467d" /><Relationship Type="http://schemas.openxmlformats.org/officeDocument/2006/relationships/footer" Target="/word/footer1.xml" Id="R507c76d0a6a94534" /></Relationships>
</file>