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e5f4b813b45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86a6d58a007b46c7"/>
      <w:footerReference xmlns:r="http://schemas.openxmlformats.org/officeDocument/2006/relationships" w:type="default" r:id="R607f9bf7c341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6d58a007b46c7" /><Relationship Type="http://schemas.openxmlformats.org/officeDocument/2006/relationships/footer" Target="/word/footer1.xml" Id="R607f9bf7c3414612" /></Relationships>
</file>