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0059f6eec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 EIENDOM OG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 EIENDOM OG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682ee6f8345fd"/>
      <w:footerReference xmlns:r="http://schemas.openxmlformats.org/officeDocument/2006/relationships" w:type="default" r:id="Re9a143644773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 EIENDOM OG EIENDOMSDRIFT AS   ·   Org.nr 987 802 774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 EIENDOM OG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682ee6f8345fd" /><Relationship Type="http://schemas.openxmlformats.org/officeDocument/2006/relationships/footer" Target="/word/footer1.xml" Id="Re9a1436447734b1c" /></Relationships>
</file>