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cc74e3512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TITANIA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TITANIA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dca9de1d6433a"/>
      <w:footerReference xmlns:r="http://schemas.openxmlformats.org/officeDocument/2006/relationships" w:type="default" r:id="R61d4ce440f40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TITANIA INVEST AS   ·   Org.nr 987 585 587   ·   Brobekkveien 38   ·   0598 OSLO   ·   tom.dreyer@feras.no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TITANIA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dca9de1d6433a" /><Relationship Type="http://schemas.openxmlformats.org/officeDocument/2006/relationships/footer" Target="/word/footer1.xml" Id="R61d4ce440f404214" /></Relationships>
</file>