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9684ad20dd49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NORIPTEL AS.</w:t>
      </w:r>
    </w:p>
    <w:sectPr>
      <w:headerReference xmlns:r="http://schemas.openxmlformats.org/officeDocument/2006/relationships" w:type="default" r:id="Rd98a9af46dd847fc"/>
      <w:footerReference xmlns:r="http://schemas.openxmlformats.org/officeDocument/2006/relationships" w:type="default" r:id="Ra7f78113139f43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NORIPTEL AS   ·   Org.nr 987 434 708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NORIPTEL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8a9af46dd847fc" /><Relationship Type="http://schemas.openxmlformats.org/officeDocument/2006/relationships/footer" Target="/word/footer1.xml" Id="Ra7f78113139f4388" /></Relationships>
</file>