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ed7770b8d41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ATLANTER EIENDOM AS</w:t>
      </w:r>
    </w:p>
    <w:sectPr>
      <w:headerReference xmlns:r="http://schemas.openxmlformats.org/officeDocument/2006/relationships" w:type="default" r:id="Rfac34736313c44d1"/>
      <w:footerReference xmlns:r="http://schemas.openxmlformats.org/officeDocument/2006/relationships" w:type="default" r:id="Re3ee032a214e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34736313c44d1" /><Relationship Type="http://schemas.openxmlformats.org/officeDocument/2006/relationships/footer" Target="/word/footer1.xml" Id="Re3ee032a214e4f43" /></Relationships>
</file>