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fcb2506ac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COD-EXPORT AS</w:t>
      </w:r>
    </w:p>
    <w:sectPr>
      <w:headerReference xmlns:r="http://schemas.openxmlformats.org/officeDocument/2006/relationships" w:type="default" r:id="Rb0d08e4ff32a4b0b"/>
      <w:footerReference xmlns:r="http://schemas.openxmlformats.org/officeDocument/2006/relationships" w:type="default" r:id="R8227bb592011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COD-EXPORT AS   ·   Org.nr 984 265 700   ·   Keiser Wilhelms gate 24-26   ·   6003 ÅLESUND   ·   Tlf. 70 10 17 90   ·   www.bacalhau.no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COD-EXPORT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08e4ff32a4b0b" /><Relationship Type="http://schemas.openxmlformats.org/officeDocument/2006/relationships/footer" Target="/word/footer1.xml" Id="R8227bb5920114dc2" /></Relationships>
</file>