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76bc6a594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DREGGEN ALLE AS</w:t>
      </w:r>
    </w:p>
    <w:sectPr>
      <w:headerReference xmlns:r="http://schemas.openxmlformats.org/officeDocument/2006/relationships" w:type="default" r:id="R69b262eb5f774f79"/>
      <w:footerReference xmlns:r="http://schemas.openxmlformats.org/officeDocument/2006/relationships" w:type="default" r:id="Rb5da2a2f3067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ALLE AS   ·   Org.nr 984 015 607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262eb5f774f79" /><Relationship Type="http://schemas.openxmlformats.org/officeDocument/2006/relationships/footer" Target="/word/footer1.xml" Id="Rb5da2a2f30674963" /></Relationships>
</file>