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16fccf683e45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FORUS STORCASH AS.</w:t>
      </w:r>
    </w:p>
    <w:sectPr>
      <w:headerReference xmlns:r="http://schemas.openxmlformats.org/officeDocument/2006/relationships" w:type="default" r:id="R8a865d60c9b342f9"/>
      <w:footerReference xmlns:r="http://schemas.openxmlformats.org/officeDocument/2006/relationships" w:type="default" r:id="R61b48a6a283c4c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FORUS STORCASH AS   ·   Org.nr 983 175 708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FORUS STORCASH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865d60c9b342f9" /><Relationship Type="http://schemas.openxmlformats.org/officeDocument/2006/relationships/footer" Target="/word/footer1.xml" Id="R61b48a6a283c4ca6" /></Relationships>
</file>