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584b4f4e2140a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Asker,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MEDICON AS</w:t>
      </w:r>
    </w:p>
    <w:sectPr>
      <w:headerReference xmlns:r="http://schemas.openxmlformats.org/officeDocument/2006/relationships" w:type="default" r:id="Rfb72c2cad139413d"/>
      <w:footerReference xmlns:r="http://schemas.openxmlformats.org/officeDocument/2006/relationships" w:type="default" r:id="R7ed4082f7cad45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MEDICON AS   ·   Org.nr 981 568 621   ·   Kjøiaveien 45   ·   1386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MEDICON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72c2cad139413d" /><Relationship Type="http://schemas.openxmlformats.org/officeDocument/2006/relationships/footer" Target="/word/footer1.xml" Id="R7ed4082f7cad4525" /></Relationships>
</file>