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4508d37fb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dcf808f2a44f6"/>
      <w:footerReference xmlns:r="http://schemas.openxmlformats.org/officeDocument/2006/relationships" w:type="default" r:id="R647d9d3a4e4f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ZELOW INVEST AS   ·   Org.nr 981 284 089   ·   c/o Tiril Zelow Bliksmark, Karen Ankers vei 20   ·   1359 EIKSMARKA   ·   Tlf. 22 14 62 59   ·   tiril.zelow@bliksmark.no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dcf808f2a44f6" /><Relationship Type="http://schemas.openxmlformats.org/officeDocument/2006/relationships/footer" Target="/word/footer1.xml" Id="R647d9d3a4e4f4916" /></Relationships>
</file>