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cacb56aa84d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BRØDR. FLATEBØ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BRØDR. FLATEBØ AS</w:t>
      </w:r>
    </w:p>
    <w:sectPr>
      <w:headerReference xmlns:r="http://schemas.openxmlformats.org/officeDocument/2006/relationships" w:type="default" r:id="Ra2e4ee8288e64e1c"/>
      <w:footerReference xmlns:r="http://schemas.openxmlformats.org/officeDocument/2006/relationships" w:type="default" r:id="R47dcab7b9788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4ee8288e64e1c" /><Relationship Type="http://schemas.openxmlformats.org/officeDocument/2006/relationships/footer" Target="/word/footer1.xml" Id="R47dcab7b97884b54" /></Relationships>
</file>