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2756559e1a43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PETIMA INVEST AS.</w:t>
      </w:r>
    </w:p>
    <w:sectPr>
      <w:headerReference xmlns:r="http://schemas.openxmlformats.org/officeDocument/2006/relationships" w:type="default" r:id="R0562435f5c7f4f8b"/>
      <w:footerReference xmlns:r="http://schemas.openxmlformats.org/officeDocument/2006/relationships" w:type="default" r:id="R59688eca87424c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62435f5c7f4f8b" /><Relationship Type="http://schemas.openxmlformats.org/officeDocument/2006/relationships/footer" Target="/word/footer1.xml" Id="R59688eca87424c21" /></Relationships>
</file>