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f21131f8c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5a19cdfe8b2c46af"/>
      <w:footerReference xmlns:r="http://schemas.openxmlformats.org/officeDocument/2006/relationships" w:type="default" r:id="R7597b6e9d1e4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9cdfe8b2c46af" /><Relationship Type="http://schemas.openxmlformats.org/officeDocument/2006/relationships/footer" Target="/word/footer1.xml" Id="R7597b6e9d1e44d8f" /></Relationships>
</file>