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ac58d852e4a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HERAX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HERAX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76f0b30974154"/>
      <w:footerReference xmlns:r="http://schemas.openxmlformats.org/officeDocument/2006/relationships" w:type="default" r:id="R00243535a182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HERAX HOLDING AS   ·   Org.nr 979 595 697   ·   c/o Erich Holte, Fritzners gate 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HERAX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76f0b30974154" /><Relationship Type="http://schemas.openxmlformats.org/officeDocument/2006/relationships/footer" Target="/word/footer1.xml" Id="R00243535a18247e1" /></Relationships>
</file>