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075f9ab8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BINO BARNEKLÆR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BINO BARNEKLÆR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135e8313545fe"/>
      <w:footerReference xmlns:r="http://schemas.openxmlformats.org/officeDocument/2006/relationships" w:type="default" r:id="R503b25a58669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BARNEKLÆR AS   ·   Org.nr 976 941 721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BARNEKLÆR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135e8313545fe" /><Relationship Type="http://schemas.openxmlformats.org/officeDocument/2006/relationships/footer" Target="/word/footer1.xml" Id="R503b25a58669443a" /></Relationships>
</file>