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2372162bc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NORDISK KUNSTNARSENTER DALE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fbf30c2a49e241fe"/>
      <w:footerReference xmlns:r="http://schemas.openxmlformats.org/officeDocument/2006/relationships" w:type="default" r:id="R5823c4d9ba1d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30c2a49e241fe" /><Relationship Type="http://schemas.openxmlformats.org/officeDocument/2006/relationships/footer" Target="/word/footer1.xml" Id="R5823c4d9ba1d4c2a" /></Relationships>
</file>