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29934e0494e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Suldalsosen,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FISKETJØN AS</w:t>
      </w:r>
    </w:p>
    <w:sectPr>
      <w:headerReference xmlns:r="http://schemas.openxmlformats.org/officeDocument/2006/relationships" w:type="default" r:id="R97fae48545194604"/>
      <w:footerReference xmlns:r="http://schemas.openxmlformats.org/officeDocument/2006/relationships" w:type="default" r:id="Rd9e5dbdccb84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FISKETJØN AS   ·   Org.nr 966 024 607   ·   Olasmoen, Suldalsvegen 1574   ·   4237 SULDALSOSEN   ·   Tlf. 52 79 91 86   ·   of.as@suldal.com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FISKETJØN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ae48545194604" /><Relationship Type="http://schemas.openxmlformats.org/officeDocument/2006/relationships/footer" Target="/word/footer1.xml" Id="Rd9e5dbdccb844ef4" /></Relationships>
</file>