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b49559e764c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Suldalsosen,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OLA FISKETJØN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FISKETJØN AS</w:t>
      </w:r>
    </w:p>
    <w:sectPr>
      <w:headerReference xmlns:r="http://schemas.openxmlformats.org/officeDocument/2006/relationships" w:type="default" r:id="R043a3740410b4747"/>
      <w:footerReference xmlns:r="http://schemas.openxmlformats.org/officeDocument/2006/relationships" w:type="default" r:id="Rdeb10a9833f0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FISKETJØN AS   ·   Org.nr 966 024 607   ·   Olasmoen, Suldalsvegen 1574   ·   4237 SULDALSOSEN   ·   Tlf. 52 79 91 86   ·   of.as@suldal.com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FISKETJØN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a3740410b4747" /><Relationship Type="http://schemas.openxmlformats.org/officeDocument/2006/relationships/footer" Target="/word/footer1.xml" Id="Rdeb10a9833f04bc7" /></Relationships>
</file>