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c775ddb9a441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SKJELLAUG CAPITAL AS</w:t>
      </w:r>
    </w:p>
    <w:sectPr>
      <w:headerReference xmlns:r="http://schemas.openxmlformats.org/officeDocument/2006/relationships" w:type="default" r:id="R511569e96a294b68"/>
      <w:footerReference xmlns:r="http://schemas.openxmlformats.org/officeDocument/2006/relationships" w:type="default" r:id="Rb3f370d1acc341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SKJELLAUG CAPITAL AS   ·   Org.nr 930 467 553   ·   Skogbrynet 9F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SKJELLAUG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1569e96a294b68" /><Relationship Type="http://schemas.openxmlformats.org/officeDocument/2006/relationships/footer" Target="/word/footer1.xml" Id="Rb3f370d1acc34156" /></Relationships>
</file>