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6154421cea40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INTELLI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INTELLI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10cac093fa438d"/>
      <w:footerReference xmlns:r="http://schemas.openxmlformats.org/officeDocument/2006/relationships" w:type="default" r:id="R65889b0f3c7942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INTELLI SERVICES AS   ·   Org.nr 930 319 821   ·   Rosenholmveien 25   ·   1414 TROLLÅSEN   ·   post@intelli.no   ·   www.intelli.no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INTELLI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10cac093fa438d" /><Relationship Type="http://schemas.openxmlformats.org/officeDocument/2006/relationships/footer" Target="/word/footer1.xml" Id="R65889b0f3c7942be" /></Relationships>
</file>