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35a5325b349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b2a1a6f03f10488c"/>
      <w:footerReference xmlns:r="http://schemas.openxmlformats.org/officeDocument/2006/relationships" w:type="default" r:id="R18b6216c9e74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1a6f03f10488c" /><Relationship Type="http://schemas.openxmlformats.org/officeDocument/2006/relationships/footer" Target="/word/footer1.xml" Id="R18b6216c9e744bbe" /></Relationships>
</file>