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2153a762a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39baaaeeb43a8"/>
      <w:footerReference xmlns:r="http://schemas.openxmlformats.org/officeDocument/2006/relationships" w:type="default" r:id="R16533f41e3d3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FALSTEN INVEST AS   ·   Org.nr 928 139 921   ·   Valhallveien 15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39baaaeeb43a8" /><Relationship Type="http://schemas.openxmlformats.org/officeDocument/2006/relationships/footer" Target="/word/footer1.xml" Id="R16533f41e3d34f63" /></Relationships>
</file>