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aefc7bda5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MAIKEN LEONARDSEN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MAIKEN LEONARDSEN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fab6398c64ac3"/>
      <w:footerReference xmlns:r="http://schemas.openxmlformats.org/officeDocument/2006/relationships" w:type="default" r:id="Rbb793d9944bd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LEONARDSEN AS   ·   Org.nr 927 195 321   ·   c/o Maiken Leonardsen Jensen,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LEONARDSEN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fab6398c64ac3" /><Relationship Type="http://schemas.openxmlformats.org/officeDocument/2006/relationships/footer" Target="/word/footer1.xml" Id="Rbb793d9944bd4a44" /></Relationships>
</file>