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ce58cdfae4d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KAY INVEST AS</w:t>
      </w:r>
    </w:p>
    <w:sectPr>
      <w:headerReference xmlns:r="http://schemas.openxmlformats.org/officeDocument/2006/relationships" w:type="default" r:id="R973575d6e9a44393"/>
      <w:footerReference xmlns:r="http://schemas.openxmlformats.org/officeDocument/2006/relationships" w:type="default" r:id="Rbfa8ab74eac4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 INVEST AS   ·   Org.nr 926 850 784   ·   Halvdans gate 11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575d6e9a44393" /><Relationship Type="http://schemas.openxmlformats.org/officeDocument/2006/relationships/footer" Target="/word/footer1.xml" Id="Rbfa8ab74eac44e96" /></Relationships>
</file>