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d210f734f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6a7bafb4b4027"/>
      <w:footerReference xmlns:r="http://schemas.openxmlformats.org/officeDocument/2006/relationships" w:type="default" r:id="Rfa21f55146b7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6a7bafb4b4027" /><Relationship Type="http://schemas.openxmlformats.org/officeDocument/2006/relationships/footer" Target="/word/footer1.xml" Id="Rfa21f55146b746a5" /></Relationships>
</file>