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e3968a28143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KD INVEST AS</w:t>
      </w:r>
    </w:p>
    <w:sectPr>
      <w:headerReference xmlns:r="http://schemas.openxmlformats.org/officeDocument/2006/relationships" w:type="default" r:id="R49d3d3b7aee54fd2"/>
      <w:footerReference xmlns:r="http://schemas.openxmlformats.org/officeDocument/2006/relationships" w:type="default" r:id="R4d338384ae7e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KD INVEST AS   ·   Org.nr 925 817 821   ·   c/o ACEL INVEST AS, Ystenesgata 32   ·   6007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d3d3b7aee54fd2" /><Relationship Type="http://schemas.openxmlformats.org/officeDocument/2006/relationships/footer" Target="/word/footer1.xml" Id="R4d338384ae7e4061" /></Relationships>
</file>