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2b6c42f2746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AEMARINE AS</w:t>
      </w:r>
    </w:p>
    <w:sectPr>
      <w:headerReference xmlns:r="http://schemas.openxmlformats.org/officeDocument/2006/relationships" w:type="default" r:id="R39007cc2f07644e0"/>
      <w:footerReference xmlns:r="http://schemas.openxmlformats.org/officeDocument/2006/relationships" w:type="default" r:id="Rbdf325d6ce4747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AEMARINE AS   ·   Org.nr 925 789 607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AEMARINE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07cc2f07644e0" /><Relationship Type="http://schemas.openxmlformats.org/officeDocument/2006/relationships/footer" Target="/word/footer1.xml" Id="Rbdf325d6ce4747a9" /></Relationships>
</file>