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90aac6e76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9cefb2e7046e8"/>
      <w:footerReference xmlns:r="http://schemas.openxmlformats.org/officeDocument/2006/relationships" w:type="default" r:id="R8c9a914aacd0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R.A HOLDING AS   ·   Org.nr 925 128 813   ·   c/o Rune Andersen, Hamangskogen 109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9cefb2e7046e8" /><Relationship Type="http://schemas.openxmlformats.org/officeDocument/2006/relationships/footer" Target="/word/footer1.xml" Id="R8c9a914aacd04c7b" /></Relationships>
</file>