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400f7fc58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bb99cd22d4e34"/>
      <w:footerReference xmlns:r="http://schemas.openxmlformats.org/officeDocument/2006/relationships" w:type="default" r:id="R825f0401d572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KRO AS   ·   Org.nr 925 075 310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bb99cd22d4e34" /><Relationship Type="http://schemas.openxmlformats.org/officeDocument/2006/relationships/footer" Target="/word/footer1.xml" Id="R825f0401d5724514" /></Relationships>
</file>