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583841d164a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THUJA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THUJA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f2b94c4d6f4f57"/>
      <w:footerReference xmlns:r="http://schemas.openxmlformats.org/officeDocument/2006/relationships" w:type="default" r:id="R143f63f7ae3d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THUJA INVEST AS   ·   Org.nr 925 025 321   ·   Hauanåsen 14B   ·   3213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THUJA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2b94c4d6f4f57" /><Relationship Type="http://schemas.openxmlformats.org/officeDocument/2006/relationships/footer" Target="/word/footer1.xml" Id="R143f63f7ae3d40f1" /></Relationships>
</file>