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e18568e85c48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VBB AS</w:t>
      </w:r>
    </w:p>
    <w:sectPr>
      <w:headerReference xmlns:r="http://schemas.openxmlformats.org/officeDocument/2006/relationships" w:type="default" r:id="R0e998b4ea253477b"/>
      <w:footerReference xmlns:r="http://schemas.openxmlformats.org/officeDocument/2006/relationships" w:type="default" r:id="Rb06142c26bb5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VBB AS   ·   Org.nr 921 859 708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VBB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98b4ea253477b" /><Relationship Type="http://schemas.openxmlformats.org/officeDocument/2006/relationships/footer" Target="/word/footer1.xml" Id="Rb06142c26bb5439a" /></Relationships>
</file>