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a8f75f0eed4f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EIKA VBB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VBB AS</w:t>
      </w:r>
    </w:p>
    <w:sectPr>
      <w:headerReference xmlns:r="http://schemas.openxmlformats.org/officeDocument/2006/relationships" w:type="default" r:id="Rb1c70522062a436d"/>
      <w:footerReference xmlns:r="http://schemas.openxmlformats.org/officeDocument/2006/relationships" w:type="default" r:id="R5ff7b5e4493a45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VBB AS   ·   Org.nr 921 859 708   ·   Parkveien 61   ·   0254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VBB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c70522062a436d" /><Relationship Type="http://schemas.openxmlformats.org/officeDocument/2006/relationships/footer" Target="/word/footer1.xml" Id="R5ff7b5e4493a45df" /></Relationships>
</file>