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f51cd8d44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VESTBY BOLIGUTVIKLING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VESTBY BOLIGUTVIKLING II AS</w:t>
      </w:r>
    </w:p>
    <w:sectPr>
      <w:headerReference xmlns:r="http://schemas.openxmlformats.org/officeDocument/2006/relationships" w:type="default" r:id="Rf9ee0f27a2af4b44"/>
      <w:footerReference xmlns:r="http://schemas.openxmlformats.org/officeDocument/2006/relationships" w:type="default" r:id="R0ee6c3576cad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BOLIGUTVIKLING II AS   ·   Org.nr 921 066 708   ·   Hammersborg torg 3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BOLIGUTVIKLING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e0f27a2af4b44" /><Relationship Type="http://schemas.openxmlformats.org/officeDocument/2006/relationships/footer" Target="/word/footer1.xml" Id="R0ee6c3576cad4449" /></Relationships>
</file>