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5c5449b414c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BELLANOR AS</w:t>
      </w:r>
    </w:p>
    <w:sectPr>
      <w:headerReference xmlns:r="http://schemas.openxmlformats.org/officeDocument/2006/relationships" w:type="default" r:id="R9879f19f657e40f9"/>
      <w:footerReference xmlns:r="http://schemas.openxmlformats.org/officeDocument/2006/relationships" w:type="default" r:id="R5bb541d9786141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BELLANOR AS   ·   Org.nr 920 999 921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BELLANOR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79f19f657e40f9" /><Relationship Type="http://schemas.openxmlformats.org/officeDocument/2006/relationships/footer" Target="/word/footer1.xml" Id="R5bb541d97861414a" /></Relationships>
</file>