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bcf360509f44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MYRSETH MANAGEMENT CONSULTING AS</w:t>
      </w:r>
    </w:p>
    <w:sectPr>
      <w:headerReference xmlns:r="http://schemas.openxmlformats.org/officeDocument/2006/relationships" w:type="default" r:id="R1a5f619d41ea4ab1"/>
      <w:footerReference xmlns:r="http://schemas.openxmlformats.org/officeDocument/2006/relationships" w:type="default" r:id="R64c0ff8befd041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5f619d41ea4ab1" /><Relationship Type="http://schemas.openxmlformats.org/officeDocument/2006/relationships/footer" Target="/word/footer1.xml" Id="R64c0ff8befd04114" /></Relationships>
</file>