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0c01bbaf349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b2cc4058f6ea4352"/>
      <w:footerReference xmlns:r="http://schemas.openxmlformats.org/officeDocument/2006/relationships" w:type="default" r:id="Rb43aa30f04bc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c4058f6ea4352" /><Relationship Type="http://schemas.openxmlformats.org/officeDocument/2006/relationships/footer" Target="/word/footer1.xml" Id="Rb43aa30f04bc44eb" /></Relationships>
</file>