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7d407274b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OPTIMISED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OPTIMISED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283208f43499a"/>
      <w:footerReference xmlns:r="http://schemas.openxmlformats.org/officeDocument/2006/relationships" w:type="default" r:id="R75cce47ffeae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283208f43499a" /><Relationship Type="http://schemas.openxmlformats.org/officeDocument/2006/relationships/footer" Target="/word/footer1.xml" Id="R75cce47ffeae48c7" /></Relationships>
</file>