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ba0b3d6944c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2c74282a0d0544dd"/>
      <w:footerReference xmlns:r="http://schemas.openxmlformats.org/officeDocument/2006/relationships" w:type="default" r:id="Rc9005427b66d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4282a0d0544dd" /><Relationship Type="http://schemas.openxmlformats.org/officeDocument/2006/relationships/footer" Target="/word/footer1.xml" Id="Rc9005427b66d468d" /></Relationships>
</file>