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5c63ab6bd46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SONIRO AS.</w:t>
      </w:r>
    </w:p>
    <w:sectPr>
      <w:headerReference xmlns:r="http://schemas.openxmlformats.org/officeDocument/2006/relationships" w:type="default" r:id="R83e1cfeeba2d45e2"/>
      <w:footerReference xmlns:r="http://schemas.openxmlformats.org/officeDocument/2006/relationships" w:type="default" r:id="Rdd638c5297394e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1cfeeba2d45e2" /><Relationship Type="http://schemas.openxmlformats.org/officeDocument/2006/relationships/footer" Target="/word/footer1.xml" Id="Rdd638c5297394e43" /></Relationships>
</file>