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842dc7ad242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818b85082bca41c7"/>
      <w:footerReference xmlns:r="http://schemas.openxmlformats.org/officeDocument/2006/relationships" w:type="default" r:id="R037dc6d69e83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b85082bca41c7" /><Relationship Type="http://schemas.openxmlformats.org/officeDocument/2006/relationships/footer" Target="/word/footer1.xml" Id="R037dc6d69e834211" /></Relationships>
</file>