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0b01a293844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IVERSEN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Dyrvik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IVERSEN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4245eb9b7e4a93"/>
      <w:footerReference xmlns:r="http://schemas.openxmlformats.org/officeDocument/2006/relationships" w:type="default" r:id="R2918af07bd44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245eb9b7e4a93" /><Relationship Type="http://schemas.openxmlformats.org/officeDocument/2006/relationships/footer" Target="/word/footer1.xml" Id="R2918af07bd4448c1" /></Relationships>
</file>